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0CBCE" w14:textId="77777777" w:rsidR="00E82FD8" w:rsidRDefault="00E82FD8" w:rsidP="00E82FD8">
      <w:r>
        <w:rPr>
          <w:noProof/>
          <w:lang w:val="ro-RO" w:eastAsia="ro-RO"/>
        </w:rPr>
        <w:drawing>
          <wp:inline distT="0" distB="0" distL="0" distR="0" wp14:anchorId="3FB146EB" wp14:editId="0EFA6D61">
            <wp:extent cx="5705475" cy="990600"/>
            <wp:effectExtent l="0" t="0" r="9525" b="0"/>
            <wp:docPr id="201887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990600"/>
                    </a:xfrm>
                    <a:prstGeom prst="rect">
                      <a:avLst/>
                    </a:prstGeom>
                    <a:noFill/>
                    <a:ln>
                      <a:noFill/>
                    </a:ln>
                  </pic:spPr>
                </pic:pic>
              </a:graphicData>
            </a:graphic>
          </wp:inline>
        </w:drawing>
      </w:r>
    </w:p>
    <w:p w14:paraId="2B575609" w14:textId="77777777" w:rsidR="00E82FD8" w:rsidRPr="00E43DC7" w:rsidRDefault="00E82FD8" w:rsidP="00E82FD8">
      <w:pPr>
        <w:tabs>
          <w:tab w:val="left" w:pos="6030"/>
        </w:tabs>
        <w:spacing w:after="0" w:line="240" w:lineRule="auto"/>
        <w:jc w:val="right"/>
        <w:rPr>
          <w:rFonts w:ascii="Times New Roman" w:eastAsiaTheme="minorHAnsi" w:hAnsi="Times New Roman" w:cs="Times New Roman"/>
          <w:sz w:val="28"/>
          <w:szCs w:val="28"/>
          <w:lang w:val="ro-RO"/>
        </w:rPr>
      </w:pPr>
      <w:bookmarkStart w:id="0" w:name="_Hlk161871149"/>
      <w:r w:rsidRPr="00E43DC7">
        <w:rPr>
          <w:rFonts w:ascii="Times New Roman" w:eastAsiaTheme="minorHAnsi" w:hAnsi="Times New Roman" w:cs="Times New Roman"/>
          <w:sz w:val="28"/>
          <w:szCs w:val="28"/>
          <w:lang w:val="ro-RO"/>
        </w:rPr>
        <w:t>Aprob,</w:t>
      </w:r>
    </w:p>
    <w:p w14:paraId="508C5396" w14:textId="77777777" w:rsidR="00E82FD8" w:rsidRPr="00E43DC7" w:rsidRDefault="00E82FD8" w:rsidP="00E82FD8">
      <w:pPr>
        <w:tabs>
          <w:tab w:val="left" w:pos="6030"/>
        </w:tabs>
        <w:spacing w:after="0" w:line="240" w:lineRule="auto"/>
        <w:jc w:val="right"/>
        <w:rPr>
          <w:rFonts w:ascii="Times New Roman" w:eastAsiaTheme="minorHAnsi" w:hAnsi="Times New Roman" w:cs="Times New Roman"/>
          <w:sz w:val="28"/>
          <w:szCs w:val="28"/>
          <w:lang w:val="ro-RO"/>
        </w:rPr>
      </w:pPr>
      <w:r w:rsidRPr="00E43DC7">
        <w:rPr>
          <w:rFonts w:ascii="Times New Roman" w:eastAsiaTheme="minorHAnsi" w:hAnsi="Times New Roman" w:cs="Times New Roman"/>
          <w:sz w:val="28"/>
          <w:szCs w:val="28"/>
          <w:lang w:val="ro-RO"/>
        </w:rPr>
        <w:t xml:space="preserve">                                                                                                    Manager</w:t>
      </w:r>
    </w:p>
    <w:p w14:paraId="326F83CD" w14:textId="77777777" w:rsidR="00E82FD8" w:rsidRPr="00E43DC7" w:rsidRDefault="00E82FD8" w:rsidP="00E82FD8">
      <w:pPr>
        <w:tabs>
          <w:tab w:val="left" w:pos="6030"/>
        </w:tabs>
        <w:spacing w:after="0" w:line="240" w:lineRule="auto"/>
        <w:jc w:val="right"/>
        <w:rPr>
          <w:rFonts w:ascii="Times New Roman" w:eastAsiaTheme="minorHAnsi" w:hAnsi="Times New Roman" w:cs="Times New Roman"/>
          <w:sz w:val="28"/>
          <w:szCs w:val="28"/>
          <w:lang w:val="ro-RO"/>
        </w:rPr>
      </w:pPr>
      <w:r w:rsidRPr="00E43DC7">
        <w:rPr>
          <w:rFonts w:ascii="Times New Roman" w:eastAsiaTheme="minorHAnsi" w:hAnsi="Times New Roman" w:cs="Times New Roman"/>
          <w:sz w:val="28"/>
          <w:szCs w:val="28"/>
          <w:lang w:val="ro-RO"/>
        </w:rPr>
        <w:t>Ec Maganu Bogdan</w:t>
      </w:r>
    </w:p>
    <w:p w14:paraId="7B200EEF" w14:textId="77777777" w:rsidR="00E82FD8" w:rsidRPr="00E43DC7" w:rsidRDefault="00E82FD8" w:rsidP="00E82FD8">
      <w:pPr>
        <w:tabs>
          <w:tab w:val="left" w:pos="6030"/>
        </w:tabs>
        <w:spacing w:after="0" w:line="240" w:lineRule="auto"/>
        <w:jc w:val="right"/>
        <w:rPr>
          <w:rFonts w:ascii="Times New Roman" w:eastAsiaTheme="minorHAnsi" w:hAnsi="Times New Roman" w:cs="Times New Roman"/>
          <w:sz w:val="28"/>
          <w:szCs w:val="28"/>
          <w:lang w:val="ro-RO"/>
        </w:rPr>
      </w:pPr>
    </w:p>
    <w:p w14:paraId="17E9E143" w14:textId="77777777" w:rsidR="00E82FD8" w:rsidRDefault="00E82FD8" w:rsidP="00E82FD8">
      <w:pPr>
        <w:tabs>
          <w:tab w:val="left" w:pos="2760"/>
        </w:tabs>
        <w:jc w:val="center"/>
        <w:rPr>
          <w:rFonts w:ascii="Times New Roman" w:eastAsiaTheme="minorHAnsi" w:hAnsi="Times New Roman" w:cs="Times New Roman"/>
          <w:sz w:val="28"/>
          <w:szCs w:val="28"/>
          <w:lang w:val="ro-RO"/>
        </w:rPr>
      </w:pPr>
    </w:p>
    <w:p w14:paraId="02737354" w14:textId="77777777" w:rsidR="00E82FD8" w:rsidRPr="00412FA6" w:rsidRDefault="00E82FD8" w:rsidP="00E82FD8">
      <w:pPr>
        <w:tabs>
          <w:tab w:val="left" w:pos="2760"/>
        </w:tabs>
        <w:jc w:val="center"/>
        <w:rPr>
          <w:rFonts w:ascii="Times New Roman" w:eastAsiaTheme="minorHAnsi" w:hAnsi="Times New Roman" w:cs="Times New Roman"/>
          <w:b/>
          <w:bCs/>
          <w:sz w:val="28"/>
          <w:szCs w:val="28"/>
          <w:lang w:val="ro-RO"/>
        </w:rPr>
      </w:pPr>
      <w:r w:rsidRPr="00E43DC7">
        <w:rPr>
          <w:rFonts w:ascii="Times New Roman" w:eastAsiaTheme="minorHAnsi" w:hAnsi="Times New Roman" w:cs="Times New Roman"/>
          <w:b/>
          <w:bCs/>
          <w:sz w:val="28"/>
          <w:szCs w:val="28"/>
          <w:lang w:val="ro-RO"/>
        </w:rPr>
        <w:t xml:space="preserve">BIBLIOGRAFIE CONCURS </w:t>
      </w:r>
      <w:r w:rsidRPr="00412FA6">
        <w:rPr>
          <w:rFonts w:ascii="Times New Roman" w:eastAsiaTheme="minorHAnsi" w:hAnsi="Times New Roman" w:cs="Times New Roman"/>
          <w:b/>
          <w:bCs/>
          <w:sz w:val="28"/>
          <w:szCs w:val="28"/>
          <w:lang w:val="ro-RO"/>
        </w:rPr>
        <w:t>SPALATORE</w:t>
      </w:r>
      <w:r>
        <w:rPr>
          <w:rFonts w:ascii="Times New Roman" w:eastAsiaTheme="minorHAnsi" w:hAnsi="Times New Roman" w:cs="Times New Roman"/>
          <w:b/>
          <w:bCs/>
          <w:sz w:val="28"/>
          <w:szCs w:val="28"/>
          <w:lang w:val="ro-RO"/>
        </w:rPr>
        <w:t>ASA</w:t>
      </w:r>
    </w:p>
    <w:bookmarkEnd w:id="0"/>
    <w:p w14:paraId="221C0288" w14:textId="77777777" w:rsidR="00E82FD8" w:rsidRDefault="00E82FD8" w:rsidP="00E82FD8">
      <w:pPr>
        <w:tabs>
          <w:tab w:val="left" w:pos="2760"/>
        </w:tabs>
        <w:jc w:val="center"/>
        <w:rPr>
          <w:rFonts w:ascii="Times New Roman" w:eastAsiaTheme="minorHAnsi" w:hAnsi="Times New Roman" w:cs="Times New Roman"/>
          <w:sz w:val="28"/>
          <w:szCs w:val="28"/>
          <w:lang w:val="ro-RO"/>
        </w:rPr>
      </w:pPr>
    </w:p>
    <w:p w14:paraId="2799EAE9" w14:textId="77777777" w:rsidR="00E82FD8" w:rsidRDefault="00E82FD8" w:rsidP="00E82FD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550BD5">
        <w:rPr>
          <w:rFonts w:ascii="Times New Roman" w:eastAsia="Times New Roman" w:hAnsi="Times New Roman" w:cs="Times New Roman"/>
          <w:sz w:val="24"/>
          <w:szCs w:val="24"/>
        </w:rPr>
        <w:t>ORDIN Nr. 1.761 din 3 septembrie 2021, actualizat,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w:t>
      </w:r>
      <w:r>
        <w:rPr>
          <w:rFonts w:ascii="Times New Roman" w:eastAsia="Times New Roman" w:hAnsi="Times New Roman" w:cs="Times New Roman"/>
          <w:sz w:val="24"/>
          <w:szCs w:val="24"/>
        </w:rPr>
        <w:t>i controlul eficienţei acestuia</w:t>
      </w:r>
    </w:p>
    <w:p w14:paraId="56D5AC68" w14:textId="77777777" w:rsidR="00E82FD8" w:rsidRDefault="00E82FD8" w:rsidP="00E82FD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550BD5">
        <w:rPr>
          <w:rFonts w:ascii="Times New Roman" w:eastAsia="Times New Roman" w:hAnsi="Times New Roman" w:cs="Times New Roman"/>
          <w:sz w:val="24"/>
          <w:szCs w:val="24"/>
        </w:rPr>
        <w:t xml:space="preserve">ORDIN nr. 1.025 din 7 decembrie 2000 pentru aprobarea Normelor privind serviciile de spalatorie pentru unitatile medicale  </w:t>
      </w:r>
    </w:p>
    <w:p w14:paraId="5E4401B9" w14:textId="77777777" w:rsidR="00E82FD8" w:rsidRDefault="00E82FD8" w:rsidP="00E82FD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550BD5">
        <w:rPr>
          <w:rFonts w:ascii="Times New Roman" w:eastAsia="Times New Roman" w:hAnsi="Times New Roman" w:cs="Times New Roman"/>
          <w:sz w:val="24"/>
          <w:szCs w:val="24"/>
        </w:rPr>
        <w:t>ORDIN  Nr. 1101/2016 din 30 septembrie 2016 privind aprobarea Normelor de supraveghere, prevenire şi limitare a infecţiilor asociate asistenţei medicale în unităţile sanitare</w:t>
      </w:r>
    </w:p>
    <w:p w14:paraId="7202FE48" w14:textId="77777777" w:rsidR="00E82FD8" w:rsidRPr="00550BD5" w:rsidRDefault="00E82FD8" w:rsidP="00E82FD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550BD5">
        <w:rPr>
          <w:rFonts w:ascii="Times New Roman" w:hAnsi="Times New Roman" w:cs="Times New Roman"/>
          <w:color w:val="000000"/>
          <w:sz w:val="24"/>
          <w:szCs w:val="24"/>
          <w:shd w:val="clear" w:color="auto" w:fill="FFFFFF"/>
        </w:rPr>
        <w:t>ORDINUL nr. 1.226 din 3 decembrie 2012 pentru aprobarea Normelor tehnice privind gestionarea deşeurilor rezultate din activităţi medicale şi a Metodologiei de culegere a datelor pentru baza naţională de date privind deşeurile rezultate din activităţi medicale.</w:t>
      </w:r>
    </w:p>
    <w:p w14:paraId="77E1F575" w14:textId="77777777" w:rsidR="00E82FD8" w:rsidRPr="00E43DC7" w:rsidRDefault="00E82FD8" w:rsidP="00E82FD8">
      <w:pPr>
        <w:numPr>
          <w:ilvl w:val="0"/>
          <w:numId w:val="1"/>
        </w:numPr>
        <w:autoSpaceDE w:val="0"/>
        <w:autoSpaceDN w:val="0"/>
        <w:adjustRightInd w:val="0"/>
        <w:spacing w:after="0" w:line="360" w:lineRule="auto"/>
        <w:rPr>
          <w:rFonts w:ascii="Times New Roman" w:eastAsia="Times New Roman" w:hAnsi="Times New Roman" w:cs="Times New Roman"/>
          <w:bCs/>
          <w:sz w:val="24"/>
          <w:szCs w:val="24"/>
        </w:rPr>
      </w:pPr>
      <w:r w:rsidRPr="00E43DC7">
        <w:rPr>
          <w:rFonts w:ascii="Times New Roman" w:eastAsia="Times New Roman" w:hAnsi="Times New Roman" w:cs="Times New Roman"/>
          <w:sz w:val="24"/>
          <w:szCs w:val="24"/>
        </w:rPr>
        <w:t>Legea 319/2006 a securitatiisisanatatii in munca</w:t>
      </w:r>
    </w:p>
    <w:p w14:paraId="32927986" w14:textId="77777777" w:rsidR="00E82FD8" w:rsidRDefault="00E82FD8" w:rsidP="00E82FD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E43DC7">
        <w:rPr>
          <w:rFonts w:ascii="Times New Roman" w:eastAsia="Times New Roman" w:hAnsi="Times New Roman" w:cs="Times New Roman"/>
          <w:sz w:val="24"/>
          <w:szCs w:val="24"/>
        </w:rPr>
        <w:t>Legea 307/2006 – privind</w:t>
      </w:r>
      <w:r>
        <w:rPr>
          <w:rFonts w:ascii="Times New Roman" w:eastAsia="Times New Roman" w:hAnsi="Times New Roman" w:cs="Times New Roman"/>
          <w:sz w:val="24"/>
          <w:szCs w:val="24"/>
        </w:rPr>
        <w:t xml:space="preserve"> </w:t>
      </w:r>
      <w:r w:rsidRPr="00E43DC7">
        <w:rPr>
          <w:rFonts w:ascii="Times New Roman" w:eastAsia="Times New Roman" w:hAnsi="Times New Roman" w:cs="Times New Roman"/>
          <w:sz w:val="24"/>
          <w:szCs w:val="24"/>
        </w:rPr>
        <w:t>apararea</w:t>
      </w:r>
      <w:r>
        <w:rPr>
          <w:rFonts w:ascii="Times New Roman" w:eastAsia="Times New Roman" w:hAnsi="Times New Roman" w:cs="Times New Roman"/>
          <w:sz w:val="24"/>
          <w:szCs w:val="24"/>
        </w:rPr>
        <w:t xml:space="preserve"> </w:t>
      </w:r>
      <w:r w:rsidRPr="00E43DC7">
        <w:rPr>
          <w:rFonts w:ascii="Times New Roman" w:eastAsia="Times New Roman" w:hAnsi="Times New Roman" w:cs="Times New Roman"/>
          <w:sz w:val="24"/>
          <w:szCs w:val="24"/>
        </w:rPr>
        <w:t>impotriva</w:t>
      </w:r>
      <w:r>
        <w:rPr>
          <w:rFonts w:ascii="Times New Roman" w:eastAsia="Times New Roman" w:hAnsi="Times New Roman" w:cs="Times New Roman"/>
          <w:sz w:val="24"/>
          <w:szCs w:val="24"/>
        </w:rPr>
        <w:t xml:space="preserve"> </w:t>
      </w:r>
      <w:r w:rsidRPr="00E43DC7">
        <w:rPr>
          <w:rFonts w:ascii="Times New Roman" w:eastAsia="Times New Roman" w:hAnsi="Times New Roman" w:cs="Times New Roman"/>
          <w:sz w:val="24"/>
          <w:szCs w:val="24"/>
        </w:rPr>
        <w:t>incendiilor</w:t>
      </w:r>
    </w:p>
    <w:p w14:paraId="384CD270" w14:textId="77777777" w:rsidR="00E82FD8" w:rsidRDefault="00E82FD8" w:rsidP="00E82FD8">
      <w:pPr>
        <w:autoSpaceDE w:val="0"/>
        <w:autoSpaceDN w:val="0"/>
        <w:adjustRightInd w:val="0"/>
        <w:spacing w:after="0" w:line="360" w:lineRule="auto"/>
        <w:ind w:left="720"/>
        <w:jc w:val="both"/>
        <w:rPr>
          <w:rFonts w:ascii="Times New Roman" w:eastAsia="Times New Roman" w:hAnsi="Times New Roman" w:cs="Times New Roman"/>
          <w:sz w:val="24"/>
          <w:szCs w:val="24"/>
        </w:rPr>
      </w:pPr>
    </w:p>
    <w:p w14:paraId="7631D479" w14:textId="77777777" w:rsidR="00E82FD8" w:rsidRPr="00E43DC7" w:rsidRDefault="00E82FD8" w:rsidP="00E82FD8">
      <w:pPr>
        <w:tabs>
          <w:tab w:val="left" w:pos="2760"/>
        </w:tabs>
        <w:rPr>
          <w:rFonts w:ascii="Times New Roman" w:eastAsiaTheme="minorHAnsi" w:hAnsi="Times New Roman" w:cs="Times New Roman"/>
          <w:sz w:val="28"/>
          <w:szCs w:val="28"/>
          <w:lang w:val="ro-RO"/>
        </w:rPr>
      </w:pPr>
    </w:p>
    <w:p w14:paraId="70B1123A" w14:textId="77777777" w:rsidR="00E82FD8" w:rsidRPr="00E43DC7" w:rsidRDefault="00E82FD8" w:rsidP="00E82FD8">
      <w:pPr>
        <w:tabs>
          <w:tab w:val="left" w:pos="2760"/>
        </w:tabs>
        <w:ind w:left="720"/>
        <w:contextualSpacing/>
        <w:jc w:val="center"/>
        <w:rPr>
          <w:rFonts w:ascii="Times New Roman" w:eastAsiaTheme="minorHAnsi" w:hAnsi="Times New Roman" w:cs="Times New Roman"/>
          <w:sz w:val="28"/>
          <w:szCs w:val="28"/>
          <w:lang w:val="ro-RO"/>
        </w:rPr>
      </w:pPr>
      <w:bookmarkStart w:id="1" w:name="_Hlk161871221"/>
      <w:r w:rsidRPr="00E43DC7">
        <w:rPr>
          <w:rFonts w:ascii="Times New Roman" w:eastAsiaTheme="minorHAnsi" w:hAnsi="Times New Roman" w:cs="Times New Roman"/>
          <w:sz w:val="28"/>
          <w:szCs w:val="28"/>
          <w:lang w:val="ro-RO"/>
        </w:rPr>
        <w:t>DIRECTOR MEDICAL</w:t>
      </w:r>
    </w:p>
    <w:p w14:paraId="5415270B" w14:textId="77777777" w:rsidR="00E82FD8" w:rsidRDefault="00E82FD8" w:rsidP="00E82FD8">
      <w:pPr>
        <w:tabs>
          <w:tab w:val="left" w:pos="2760"/>
        </w:tabs>
        <w:jc w:val="center"/>
        <w:rPr>
          <w:rFonts w:ascii="Times New Roman" w:eastAsiaTheme="minorHAnsi" w:hAnsi="Times New Roman" w:cs="Times New Roman"/>
          <w:sz w:val="28"/>
          <w:szCs w:val="28"/>
          <w:lang w:val="ro-RO"/>
        </w:rPr>
      </w:pPr>
      <w:r w:rsidRPr="00E43DC7">
        <w:rPr>
          <w:rFonts w:ascii="Times New Roman" w:eastAsiaTheme="minorHAnsi" w:hAnsi="Times New Roman" w:cs="Times New Roman"/>
          <w:sz w:val="28"/>
          <w:szCs w:val="28"/>
          <w:lang w:val="ro-RO"/>
        </w:rPr>
        <w:t>Dr. Moise Ionela</w:t>
      </w:r>
    </w:p>
    <w:bookmarkEnd w:id="1"/>
    <w:p w14:paraId="4A87A118" w14:textId="77777777" w:rsidR="00E82FD8" w:rsidRDefault="00E82FD8" w:rsidP="00E82FD8">
      <w:pPr>
        <w:tabs>
          <w:tab w:val="left" w:pos="2760"/>
        </w:tabs>
        <w:jc w:val="center"/>
        <w:rPr>
          <w:rFonts w:ascii="Times New Roman" w:eastAsiaTheme="minorHAnsi" w:hAnsi="Times New Roman" w:cs="Times New Roman"/>
          <w:sz w:val="28"/>
          <w:szCs w:val="28"/>
          <w:lang w:val="ro-RO"/>
        </w:rPr>
      </w:pPr>
    </w:p>
    <w:p w14:paraId="503BF63A" w14:textId="77777777" w:rsidR="00E82FD8" w:rsidRPr="00E43DC7" w:rsidRDefault="00E82FD8" w:rsidP="00E82FD8">
      <w:pPr>
        <w:tabs>
          <w:tab w:val="left" w:pos="2760"/>
        </w:tabs>
        <w:jc w:val="center"/>
        <w:rPr>
          <w:rFonts w:ascii="Times New Roman" w:eastAsiaTheme="minorHAnsi" w:hAnsi="Times New Roman" w:cs="Times New Roman"/>
          <w:sz w:val="28"/>
          <w:szCs w:val="28"/>
          <w:lang w:val="ro-RO"/>
        </w:rPr>
      </w:pPr>
    </w:p>
    <w:p w14:paraId="2761E71D" w14:textId="77777777" w:rsidR="00E82FD8" w:rsidRDefault="00E82FD8" w:rsidP="00E82FD8">
      <w:r>
        <w:rPr>
          <w:noProof/>
          <w:lang w:val="ro-RO" w:eastAsia="ro-RO"/>
        </w:rPr>
        <w:lastRenderedPageBreak/>
        <w:drawing>
          <wp:inline distT="0" distB="0" distL="0" distR="0" wp14:anchorId="3842EB12" wp14:editId="7A40DA4B">
            <wp:extent cx="5705475" cy="990600"/>
            <wp:effectExtent l="0" t="0" r="9525" b="0"/>
            <wp:docPr id="2065400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990600"/>
                    </a:xfrm>
                    <a:prstGeom prst="rect">
                      <a:avLst/>
                    </a:prstGeom>
                    <a:noFill/>
                    <a:ln>
                      <a:noFill/>
                    </a:ln>
                  </pic:spPr>
                </pic:pic>
              </a:graphicData>
            </a:graphic>
          </wp:inline>
        </w:drawing>
      </w:r>
    </w:p>
    <w:p w14:paraId="71EC076B" w14:textId="77777777" w:rsidR="00E82FD8" w:rsidRPr="00E43DC7" w:rsidRDefault="00E82FD8" w:rsidP="00E82FD8">
      <w:pPr>
        <w:tabs>
          <w:tab w:val="left" w:pos="6030"/>
        </w:tabs>
        <w:spacing w:after="0" w:line="240" w:lineRule="auto"/>
        <w:jc w:val="center"/>
        <w:rPr>
          <w:rFonts w:ascii="Times New Roman" w:eastAsiaTheme="minorHAnsi" w:hAnsi="Times New Roman" w:cs="Times New Roman"/>
          <w:sz w:val="28"/>
          <w:szCs w:val="28"/>
          <w:lang w:val="ro-RO"/>
        </w:rPr>
      </w:pPr>
      <w:r>
        <w:rPr>
          <w:rFonts w:ascii="Times New Roman" w:eastAsiaTheme="minorHAnsi" w:hAnsi="Times New Roman" w:cs="Times New Roman"/>
          <w:sz w:val="28"/>
          <w:szCs w:val="28"/>
          <w:lang w:val="ro-RO"/>
        </w:rPr>
        <w:t xml:space="preserve">                                                                                                   </w:t>
      </w:r>
      <w:r w:rsidRPr="00E43DC7">
        <w:rPr>
          <w:rFonts w:ascii="Times New Roman" w:eastAsiaTheme="minorHAnsi" w:hAnsi="Times New Roman" w:cs="Times New Roman"/>
          <w:sz w:val="28"/>
          <w:szCs w:val="28"/>
          <w:lang w:val="ro-RO"/>
        </w:rPr>
        <w:t>Aprob,</w:t>
      </w:r>
    </w:p>
    <w:p w14:paraId="06E58371" w14:textId="77777777" w:rsidR="00E82FD8" w:rsidRPr="00E43DC7" w:rsidRDefault="00E82FD8" w:rsidP="00E82FD8">
      <w:pPr>
        <w:tabs>
          <w:tab w:val="left" w:pos="6030"/>
        </w:tabs>
        <w:spacing w:after="0" w:line="240" w:lineRule="auto"/>
        <w:jc w:val="center"/>
        <w:rPr>
          <w:rFonts w:ascii="Times New Roman" w:eastAsiaTheme="minorHAnsi" w:hAnsi="Times New Roman" w:cs="Times New Roman"/>
          <w:sz w:val="28"/>
          <w:szCs w:val="28"/>
          <w:lang w:val="ro-RO"/>
        </w:rPr>
      </w:pPr>
      <w:r w:rsidRPr="00E43DC7">
        <w:rPr>
          <w:rFonts w:ascii="Times New Roman" w:eastAsiaTheme="minorHAnsi" w:hAnsi="Times New Roman" w:cs="Times New Roman"/>
          <w:sz w:val="28"/>
          <w:szCs w:val="28"/>
          <w:lang w:val="ro-RO"/>
        </w:rPr>
        <w:t xml:space="preserve">                                                                                                     Manager</w:t>
      </w:r>
    </w:p>
    <w:p w14:paraId="2DF04B5C" w14:textId="77777777" w:rsidR="00E82FD8" w:rsidRPr="00E43DC7" w:rsidRDefault="00E82FD8" w:rsidP="00E82FD8">
      <w:pPr>
        <w:tabs>
          <w:tab w:val="left" w:pos="6030"/>
        </w:tabs>
        <w:spacing w:after="0" w:line="240" w:lineRule="auto"/>
        <w:jc w:val="right"/>
        <w:rPr>
          <w:rFonts w:ascii="Times New Roman" w:eastAsiaTheme="minorHAnsi" w:hAnsi="Times New Roman" w:cs="Times New Roman"/>
          <w:sz w:val="28"/>
          <w:szCs w:val="28"/>
          <w:lang w:val="ro-RO"/>
        </w:rPr>
      </w:pPr>
      <w:r w:rsidRPr="00E43DC7">
        <w:rPr>
          <w:rFonts w:ascii="Times New Roman" w:eastAsiaTheme="minorHAnsi" w:hAnsi="Times New Roman" w:cs="Times New Roman"/>
          <w:sz w:val="28"/>
          <w:szCs w:val="28"/>
          <w:lang w:val="ro-RO"/>
        </w:rPr>
        <w:t>Ec Maganu Bogdan</w:t>
      </w:r>
    </w:p>
    <w:p w14:paraId="7687E2EF" w14:textId="77777777" w:rsidR="00E82FD8" w:rsidRPr="00E43DC7" w:rsidRDefault="00E82FD8" w:rsidP="00E82FD8">
      <w:pPr>
        <w:tabs>
          <w:tab w:val="left" w:pos="6030"/>
        </w:tabs>
        <w:spacing w:after="0" w:line="240" w:lineRule="auto"/>
        <w:jc w:val="right"/>
        <w:rPr>
          <w:rFonts w:ascii="Times New Roman" w:eastAsiaTheme="minorHAnsi" w:hAnsi="Times New Roman" w:cs="Times New Roman"/>
          <w:sz w:val="28"/>
          <w:szCs w:val="28"/>
          <w:lang w:val="ro-RO"/>
        </w:rPr>
      </w:pPr>
    </w:p>
    <w:p w14:paraId="5619D4D9" w14:textId="77777777" w:rsidR="00E82FD8" w:rsidRPr="00E43DC7" w:rsidRDefault="00E82FD8" w:rsidP="00E82FD8">
      <w:pPr>
        <w:tabs>
          <w:tab w:val="left" w:pos="2760"/>
        </w:tabs>
        <w:jc w:val="center"/>
        <w:rPr>
          <w:rFonts w:ascii="Times New Roman" w:eastAsiaTheme="minorHAnsi" w:hAnsi="Times New Roman" w:cs="Times New Roman"/>
          <w:b/>
          <w:bCs/>
          <w:sz w:val="28"/>
          <w:szCs w:val="28"/>
          <w:lang w:val="ro-RO"/>
        </w:rPr>
      </w:pPr>
    </w:p>
    <w:p w14:paraId="38076392" w14:textId="77777777" w:rsidR="00E82FD8" w:rsidRPr="00E43DC7" w:rsidRDefault="00E82FD8" w:rsidP="00E82FD8">
      <w:pPr>
        <w:tabs>
          <w:tab w:val="left" w:pos="2760"/>
        </w:tabs>
        <w:jc w:val="center"/>
        <w:rPr>
          <w:rFonts w:ascii="Times New Roman" w:eastAsiaTheme="minorHAnsi" w:hAnsi="Times New Roman" w:cs="Times New Roman"/>
          <w:b/>
          <w:bCs/>
          <w:sz w:val="28"/>
          <w:szCs w:val="28"/>
          <w:lang w:val="ro-RO"/>
        </w:rPr>
      </w:pPr>
      <w:r w:rsidRPr="00E43DC7">
        <w:rPr>
          <w:rFonts w:ascii="Times New Roman" w:eastAsiaTheme="minorHAnsi" w:hAnsi="Times New Roman" w:cs="Times New Roman"/>
          <w:b/>
          <w:bCs/>
          <w:sz w:val="28"/>
          <w:szCs w:val="28"/>
          <w:lang w:val="ro-RO"/>
        </w:rPr>
        <w:t>TEMATICA CONCURS SPALATOR</w:t>
      </w:r>
      <w:r>
        <w:rPr>
          <w:rFonts w:ascii="Times New Roman" w:eastAsiaTheme="minorHAnsi" w:hAnsi="Times New Roman" w:cs="Times New Roman"/>
          <w:b/>
          <w:bCs/>
          <w:sz w:val="28"/>
          <w:szCs w:val="28"/>
          <w:lang w:val="ro-RO"/>
        </w:rPr>
        <w:t>EASA</w:t>
      </w:r>
    </w:p>
    <w:p w14:paraId="0E83B09C"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rPr>
        <w:t xml:space="preserve">Colectarea </w:t>
      </w:r>
      <w:r w:rsidRPr="00D368B9">
        <w:rPr>
          <w:rFonts w:ascii="Times New Roman" w:eastAsia="Times New Roman" w:hAnsi="Times New Roman" w:cs="Times New Roman"/>
          <w:sz w:val="28"/>
          <w:szCs w:val="28"/>
          <w:lang w:val="ro-RO"/>
        </w:rPr>
        <w:t>şi ambalarea lenjeriei murdare</w:t>
      </w:r>
    </w:p>
    <w:p w14:paraId="6D1AF89B"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lang w:val="ro-RO"/>
        </w:rPr>
        <w:t>Spălarea lenjeriei</w:t>
      </w:r>
    </w:p>
    <w:p w14:paraId="3EC04B65"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lang w:val="ro-RO"/>
        </w:rPr>
        <w:t>Depozitarea şi transportarea lenjeriei curate</w:t>
      </w:r>
    </w:p>
    <w:p w14:paraId="7219298B"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rPr>
        <w:t>Reguli generale de practică a dezinfecţiei şi a dezinfectantelor</w:t>
      </w:r>
    </w:p>
    <w:p w14:paraId="4A5BC11E"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rPr>
        <w:t>Criterii de utilizare şi păstrare corectă a produselor dezinfectante</w:t>
      </w:r>
    </w:p>
    <w:p w14:paraId="3D0C6D0C"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rPr>
        <w:t>Organizarea unei spalatorii</w:t>
      </w:r>
    </w:p>
    <w:p w14:paraId="20C03456"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rPr>
        <w:t>Colectarea si depozitarea deseurilor in unitatile sanitare</w:t>
      </w:r>
    </w:p>
    <w:p w14:paraId="08A48BF5"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rPr>
        <w:t>Reguli de prevenire şi stingerea incendiilor</w:t>
      </w:r>
    </w:p>
    <w:p w14:paraId="2B99D8C6" w14:textId="77777777" w:rsidR="00E82FD8" w:rsidRPr="00D368B9" w:rsidRDefault="00E82FD8" w:rsidP="00E82FD8">
      <w:pPr>
        <w:numPr>
          <w:ilvl w:val="0"/>
          <w:numId w:val="2"/>
        </w:numPr>
        <w:spacing w:after="0" w:line="360" w:lineRule="auto"/>
        <w:rPr>
          <w:rFonts w:ascii="Times New Roman" w:eastAsia="Times New Roman" w:hAnsi="Times New Roman" w:cs="Times New Roman"/>
          <w:sz w:val="28"/>
          <w:szCs w:val="28"/>
        </w:rPr>
      </w:pPr>
      <w:r w:rsidRPr="00D368B9">
        <w:rPr>
          <w:rFonts w:ascii="Times New Roman" w:eastAsia="Times New Roman" w:hAnsi="Times New Roman" w:cs="Times New Roman"/>
          <w:sz w:val="28"/>
          <w:szCs w:val="28"/>
        </w:rPr>
        <w:t>Norme privind sănătatea şi securitatea în muncă</w:t>
      </w:r>
    </w:p>
    <w:p w14:paraId="481DE232" w14:textId="77777777" w:rsidR="00E82FD8" w:rsidRPr="00D368B9" w:rsidRDefault="00E82FD8" w:rsidP="00E82FD8">
      <w:pPr>
        <w:rPr>
          <w:sz w:val="28"/>
          <w:szCs w:val="28"/>
        </w:rPr>
      </w:pPr>
    </w:p>
    <w:p w14:paraId="3D7B6FD5" w14:textId="77777777" w:rsidR="00E82FD8" w:rsidRDefault="00E82FD8" w:rsidP="00E82FD8"/>
    <w:p w14:paraId="437E05C9" w14:textId="77777777" w:rsidR="00E82FD8" w:rsidRDefault="00E82FD8" w:rsidP="00E82FD8"/>
    <w:p w14:paraId="54B0CDD4" w14:textId="77777777" w:rsidR="00E82FD8" w:rsidRDefault="00E82FD8" w:rsidP="00E82FD8"/>
    <w:p w14:paraId="1DD527BE" w14:textId="77777777" w:rsidR="00E82FD8" w:rsidRDefault="00E82FD8" w:rsidP="00E82FD8"/>
    <w:p w14:paraId="156262D1" w14:textId="77777777" w:rsidR="00E82FD8" w:rsidRDefault="00E82FD8" w:rsidP="00E82FD8"/>
    <w:p w14:paraId="7A75A7A4" w14:textId="77777777" w:rsidR="00E82FD8" w:rsidRPr="00E43DC7" w:rsidRDefault="00E82FD8" w:rsidP="00E82FD8">
      <w:pPr>
        <w:tabs>
          <w:tab w:val="left" w:pos="2760"/>
        </w:tabs>
        <w:ind w:left="720"/>
        <w:contextualSpacing/>
        <w:jc w:val="center"/>
        <w:rPr>
          <w:rFonts w:ascii="Times New Roman" w:eastAsiaTheme="minorHAnsi" w:hAnsi="Times New Roman" w:cs="Times New Roman"/>
          <w:sz w:val="28"/>
          <w:szCs w:val="28"/>
          <w:lang w:val="ro-RO"/>
        </w:rPr>
      </w:pPr>
      <w:r w:rsidRPr="00E43DC7">
        <w:rPr>
          <w:rFonts w:ascii="Times New Roman" w:eastAsiaTheme="minorHAnsi" w:hAnsi="Times New Roman" w:cs="Times New Roman"/>
          <w:sz w:val="28"/>
          <w:szCs w:val="28"/>
          <w:lang w:val="ro-RO"/>
        </w:rPr>
        <w:t>DIRECTOR MEDICAL</w:t>
      </w:r>
    </w:p>
    <w:p w14:paraId="0EAD35DE" w14:textId="77777777" w:rsidR="00E82FD8" w:rsidRDefault="00E82FD8" w:rsidP="00E82FD8">
      <w:pPr>
        <w:tabs>
          <w:tab w:val="left" w:pos="2760"/>
        </w:tabs>
        <w:jc w:val="center"/>
        <w:rPr>
          <w:rFonts w:ascii="Times New Roman" w:eastAsiaTheme="minorHAnsi" w:hAnsi="Times New Roman" w:cs="Times New Roman"/>
          <w:sz w:val="28"/>
          <w:szCs w:val="28"/>
          <w:lang w:val="ro-RO"/>
        </w:rPr>
      </w:pPr>
      <w:r w:rsidRPr="00E43DC7">
        <w:rPr>
          <w:rFonts w:ascii="Times New Roman" w:eastAsiaTheme="minorHAnsi" w:hAnsi="Times New Roman" w:cs="Times New Roman"/>
          <w:sz w:val="28"/>
          <w:szCs w:val="28"/>
          <w:lang w:val="ro-RO"/>
        </w:rPr>
        <w:t>Dr. Moise Ionela</w:t>
      </w:r>
    </w:p>
    <w:p w14:paraId="25F83FB8" w14:textId="77777777" w:rsidR="00E82FD8" w:rsidRDefault="00E82FD8" w:rsidP="00E82FD8">
      <w:pPr>
        <w:tabs>
          <w:tab w:val="left" w:pos="2760"/>
        </w:tabs>
        <w:jc w:val="center"/>
        <w:rPr>
          <w:rFonts w:ascii="Times New Roman" w:eastAsiaTheme="minorHAnsi" w:hAnsi="Times New Roman" w:cs="Times New Roman"/>
          <w:sz w:val="28"/>
          <w:szCs w:val="28"/>
          <w:lang w:val="ro-RO"/>
        </w:rPr>
      </w:pPr>
    </w:p>
    <w:p w14:paraId="7FEDB9C8" w14:textId="77777777" w:rsidR="002652BF" w:rsidRDefault="002652BF"/>
    <w:sectPr w:rsidR="002652BF" w:rsidSect="00961FE5">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E462F"/>
    <w:multiLevelType w:val="hybridMultilevel"/>
    <w:tmpl w:val="6A166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E37C6B"/>
    <w:multiLevelType w:val="hybridMultilevel"/>
    <w:tmpl w:val="E2B60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6729938">
    <w:abstractNumId w:val="1"/>
  </w:num>
  <w:num w:numId="2" w16cid:durableId="197035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92"/>
    <w:rsid w:val="002652BF"/>
    <w:rsid w:val="006C456C"/>
    <w:rsid w:val="00961FE5"/>
    <w:rsid w:val="00E82FD8"/>
    <w:rsid w:val="00FC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E5127-44F7-456A-AA01-56ADD5E6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D8"/>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dc:creator>
  <cp:keywords/>
  <dc:description/>
  <cp:lastModifiedBy>POS</cp:lastModifiedBy>
  <cp:revision>2</cp:revision>
  <dcterms:created xsi:type="dcterms:W3CDTF">2024-04-01T09:28:00Z</dcterms:created>
  <dcterms:modified xsi:type="dcterms:W3CDTF">2024-04-01T09:28:00Z</dcterms:modified>
</cp:coreProperties>
</file>